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81" w:rsidRDefault="00B16019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2794406</wp:posOffset>
            </wp:positionH>
            <wp:positionV relativeFrom="paragraph">
              <wp:posOffset>-359080</wp:posOffset>
            </wp:positionV>
            <wp:extent cx="629285" cy="687705"/>
            <wp:effectExtent l="0" t="0" r="0" b="0"/>
            <wp:wrapNone/>
            <wp:docPr id="1" name="Рисунок 1" descr="attachmen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ttachment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681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D6A5A">
        <w:rPr>
          <w:rFonts w:ascii="Times New Roman" w:hAnsi="Times New Roman"/>
          <w:sz w:val="28"/>
          <w:szCs w:val="28"/>
        </w:rPr>
        <w:t>СОВЕТ ДЕПУТАТОВ</w:t>
      </w: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D6A5A">
        <w:rPr>
          <w:rFonts w:ascii="Times New Roman" w:hAnsi="Times New Roman"/>
          <w:sz w:val="28"/>
          <w:szCs w:val="28"/>
        </w:rPr>
        <w:t>КУРЧАЛОЕВСКОГО МУНИЦИПАЛЬНОГО РАЙОНА</w:t>
      </w: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D6A5A">
        <w:rPr>
          <w:rFonts w:ascii="Times New Roman" w:hAnsi="Times New Roman"/>
          <w:sz w:val="28"/>
          <w:szCs w:val="28"/>
        </w:rPr>
        <w:t>ЧЕЧЕНСКОЙ РЕСПУБЛИКИ</w:t>
      </w: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D6A5A">
        <w:rPr>
          <w:rFonts w:ascii="Times New Roman" w:hAnsi="Times New Roman"/>
          <w:sz w:val="28"/>
          <w:szCs w:val="28"/>
        </w:rPr>
        <w:t>(Совет депутатов Курчалоевского муниципального района)</w:t>
      </w: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2"/>
          <w:szCs w:val="12"/>
        </w:rPr>
      </w:pP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D6A5A">
        <w:rPr>
          <w:rFonts w:ascii="Times New Roman" w:hAnsi="Times New Roman"/>
          <w:sz w:val="28"/>
          <w:szCs w:val="28"/>
        </w:rPr>
        <w:t>НОХЧИЙН РЕСПУБЛИКИН</w:t>
      </w: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D6A5A">
        <w:rPr>
          <w:rFonts w:ascii="Times New Roman" w:hAnsi="Times New Roman"/>
          <w:sz w:val="28"/>
          <w:szCs w:val="28"/>
        </w:rPr>
        <w:t>КУРЧАЛОЙН МУНИЦИПАЛЬНИ К1ОШТАН ДЕПУТАТИЙН КХЕТАШО</w:t>
      </w: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D6A5A">
        <w:rPr>
          <w:rFonts w:ascii="Times New Roman" w:hAnsi="Times New Roman"/>
          <w:sz w:val="28"/>
          <w:szCs w:val="28"/>
        </w:rPr>
        <w:t>(Курчалойн муниципальни к1оштан депутатийн кхеташо)</w:t>
      </w: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D6A5A">
        <w:rPr>
          <w:rFonts w:ascii="Times New Roman" w:hAnsi="Times New Roman"/>
          <w:sz w:val="28"/>
          <w:szCs w:val="28"/>
        </w:rPr>
        <w:t>РЕШЕНИЕ</w:t>
      </w:r>
    </w:p>
    <w:p w:rsidR="007F1681" w:rsidRPr="008D6A5A" w:rsidRDefault="007F1681" w:rsidP="007F16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4"/>
        </w:rPr>
      </w:pPr>
    </w:p>
    <w:p w:rsidR="007F1681" w:rsidRPr="008D6A5A" w:rsidRDefault="00696E21" w:rsidP="007F168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7F1681" w:rsidRPr="008D6A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</w:t>
      </w:r>
      <w:r w:rsidR="007F1681" w:rsidRPr="008D6A5A">
        <w:rPr>
          <w:rFonts w:ascii="Times New Roman" w:hAnsi="Times New Roman"/>
          <w:sz w:val="28"/>
          <w:szCs w:val="28"/>
        </w:rPr>
        <w:t xml:space="preserve"> </w:t>
      </w:r>
      <w:r w:rsidR="007F1681">
        <w:rPr>
          <w:rFonts w:ascii="Times New Roman" w:hAnsi="Times New Roman"/>
          <w:sz w:val="28"/>
          <w:szCs w:val="28"/>
        </w:rPr>
        <w:t xml:space="preserve">2026 </w:t>
      </w:r>
      <w:r w:rsidR="007F1681" w:rsidRPr="008D6A5A">
        <w:rPr>
          <w:rFonts w:ascii="Times New Roman" w:hAnsi="Times New Roman"/>
          <w:sz w:val="28"/>
          <w:szCs w:val="28"/>
        </w:rPr>
        <w:t xml:space="preserve">года                             </w:t>
      </w:r>
      <w:r w:rsidR="007F1681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7F1681" w:rsidRPr="008D6A5A">
        <w:rPr>
          <w:rFonts w:ascii="Times New Roman" w:hAnsi="Times New Roman"/>
          <w:sz w:val="28"/>
          <w:szCs w:val="28"/>
        </w:rPr>
        <w:t xml:space="preserve">        № </w:t>
      </w:r>
      <w:r>
        <w:rPr>
          <w:rFonts w:ascii="Times New Roman" w:hAnsi="Times New Roman"/>
          <w:sz w:val="28"/>
          <w:szCs w:val="28"/>
        </w:rPr>
        <w:t>263/58-4</w:t>
      </w:r>
    </w:p>
    <w:p w:rsidR="007F1681" w:rsidRDefault="007F1681" w:rsidP="007F1681">
      <w:pPr>
        <w:spacing w:after="0" w:line="238" w:lineRule="atLeast"/>
        <w:jc w:val="center"/>
        <w:rPr>
          <w:rFonts w:ascii="Times New Roman" w:hAnsi="Times New Roman"/>
          <w:sz w:val="28"/>
          <w:szCs w:val="28"/>
        </w:rPr>
      </w:pPr>
      <w:r w:rsidRPr="008D6A5A">
        <w:rPr>
          <w:rFonts w:ascii="Times New Roman" w:hAnsi="Times New Roman"/>
          <w:sz w:val="28"/>
          <w:szCs w:val="28"/>
        </w:rPr>
        <w:t>г. Курчалой</w:t>
      </w:r>
    </w:p>
    <w:p w:rsidR="00D7087D" w:rsidRDefault="00D7087D" w:rsidP="00D7087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087D" w:rsidRDefault="00D7087D" w:rsidP="00F948AA">
      <w:pPr>
        <w:spacing w:after="0" w:line="240" w:lineRule="auto"/>
        <w:rPr>
          <w:rFonts w:ascii="Times New Roman" w:hAnsi="Times New Roman"/>
          <w:b/>
          <w:sz w:val="10"/>
        </w:rPr>
      </w:pPr>
    </w:p>
    <w:p w:rsidR="00D7087D" w:rsidRDefault="00D7087D" w:rsidP="00D7087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Порядка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Курчалоевского муниципальн</w:t>
      </w:r>
      <w:r w:rsidR="00DD51D6">
        <w:rPr>
          <w:rFonts w:ascii="Times New Roman" w:hAnsi="Times New Roman"/>
          <w:b/>
          <w:sz w:val="28"/>
        </w:rPr>
        <w:t>ого района Чеченской Республики</w:t>
      </w:r>
    </w:p>
    <w:p w:rsidR="00D7087D" w:rsidRDefault="00D7087D" w:rsidP="00D7087D">
      <w:pPr>
        <w:spacing w:after="0"/>
        <w:jc w:val="both"/>
      </w:pPr>
    </w:p>
    <w:p w:rsidR="00D7087D" w:rsidRDefault="00D7087D" w:rsidP="0085092D">
      <w:pPr>
        <w:spacing w:after="12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</w:t>
      </w:r>
      <w:r w:rsidR="0085092D">
        <w:rPr>
          <w:rFonts w:ascii="Times New Roman" w:hAnsi="Times New Roman"/>
          <w:sz w:val="28"/>
        </w:rPr>
        <w:t xml:space="preserve"> 5 Федерального закона от 20 марта </w:t>
      </w:r>
      <w:r>
        <w:rPr>
          <w:rFonts w:ascii="Times New Roman" w:hAnsi="Times New Roman"/>
          <w:sz w:val="28"/>
        </w:rPr>
        <w:t>2025</w:t>
      </w:r>
      <w:r w:rsidR="00696E21">
        <w:rPr>
          <w:rFonts w:ascii="Times New Roman" w:hAnsi="Times New Roman"/>
          <w:sz w:val="28"/>
        </w:rPr>
        <w:t xml:space="preserve"> года №</w:t>
      </w:r>
      <w:r w:rsidR="0085092D">
        <w:rPr>
          <w:rFonts w:ascii="Times New Roman" w:hAnsi="Times New Roman"/>
          <w:sz w:val="28"/>
        </w:rPr>
        <w:t>35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-ФЗ «О внесении изменений в отдельные законодательные акты Российской Федерации» Совет депутатов Курчалоевского муниципального района Чеченской Республики </w:t>
      </w:r>
      <w:r w:rsidRPr="0085092D">
        <w:rPr>
          <w:rFonts w:ascii="Times New Roman" w:hAnsi="Times New Roman"/>
          <w:b/>
          <w:sz w:val="28"/>
        </w:rPr>
        <w:t>р</w:t>
      </w:r>
      <w:r w:rsidR="0085092D" w:rsidRPr="0085092D">
        <w:rPr>
          <w:rFonts w:ascii="Times New Roman" w:hAnsi="Times New Roman"/>
          <w:b/>
          <w:sz w:val="28"/>
        </w:rPr>
        <w:t xml:space="preserve"> </w:t>
      </w:r>
      <w:r w:rsidRPr="0085092D">
        <w:rPr>
          <w:rFonts w:ascii="Times New Roman" w:hAnsi="Times New Roman"/>
          <w:b/>
          <w:sz w:val="28"/>
        </w:rPr>
        <w:t>е</w:t>
      </w:r>
      <w:r w:rsidR="0085092D" w:rsidRPr="0085092D">
        <w:rPr>
          <w:rFonts w:ascii="Times New Roman" w:hAnsi="Times New Roman"/>
          <w:b/>
          <w:sz w:val="28"/>
        </w:rPr>
        <w:t xml:space="preserve"> </w:t>
      </w:r>
      <w:r w:rsidRPr="0085092D">
        <w:rPr>
          <w:rFonts w:ascii="Times New Roman" w:hAnsi="Times New Roman"/>
          <w:b/>
          <w:sz w:val="28"/>
        </w:rPr>
        <w:t>ш</w:t>
      </w:r>
      <w:r w:rsidR="0085092D" w:rsidRPr="0085092D">
        <w:rPr>
          <w:rFonts w:ascii="Times New Roman" w:hAnsi="Times New Roman"/>
          <w:b/>
          <w:sz w:val="28"/>
        </w:rPr>
        <w:t xml:space="preserve"> </w:t>
      </w:r>
      <w:r w:rsidRPr="0085092D">
        <w:rPr>
          <w:rFonts w:ascii="Times New Roman" w:hAnsi="Times New Roman"/>
          <w:b/>
          <w:sz w:val="28"/>
        </w:rPr>
        <w:t>и</w:t>
      </w:r>
      <w:r w:rsidR="0085092D" w:rsidRPr="0085092D">
        <w:rPr>
          <w:rFonts w:ascii="Times New Roman" w:hAnsi="Times New Roman"/>
          <w:b/>
          <w:sz w:val="28"/>
        </w:rPr>
        <w:t xml:space="preserve"> </w:t>
      </w:r>
      <w:r w:rsidRPr="0085092D">
        <w:rPr>
          <w:rFonts w:ascii="Times New Roman" w:hAnsi="Times New Roman"/>
          <w:b/>
          <w:sz w:val="28"/>
        </w:rPr>
        <w:t>л:</w:t>
      </w:r>
    </w:p>
    <w:p w:rsidR="00D7087D" w:rsidRPr="0085092D" w:rsidRDefault="0085092D" w:rsidP="008509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_Hlk132357229"/>
      <w:bookmarkEnd w:id="1"/>
      <w:r>
        <w:rPr>
          <w:rFonts w:ascii="Times New Roman" w:hAnsi="Times New Roman"/>
          <w:sz w:val="28"/>
        </w:rPr>
        <w:t xml:space="preserve">1. </w:t>
      </w:r>
      <w:r w:rsidR="00D7087D" w:rsidRPr="0085092D">
        <w:rPr>
          <w:rFonts w:ascii="Times New Roman" w:hAnsi="Times New Roman"/>
          <w:sz w:val="28"/>
        </w:rPr>
        <w:t xml:space="preserve">Утвердить прилагаемый </w:t>
      </w:r>
      <w:bookmarkStart w:id="2" w:name="_Hlk179822559"/>
      <w:bookmarkEnd w:id="2"/>
      <w:r w:rsidR="00D7087D" w:rsidRPr="0085092D">
        <w:rPr>
          <w:rFonts w:ascii="Times New Roman" w:hAnsi="Times New Roman"/>
          <w:sz w:val="28"/>
        </w:rPr>
        <w:t>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</w:t>
      </w:r>
      <w:r w:rsidR="00D7087D" w:rsidRPr="0085092D">
        <w:rPr>
          <w:rFonts w:ascii="Times New Roman" w:hAnsi="Times New Roman"/>
          <w:b/>
          <w:sz w:val="28"/>
        </w:rPr>
        <w:t xml:space="preserve"> </w:t>
      </w:r>
      <w:r w:rsidR="00D7087D" w:rsidRPr="0085092D">
        <w:rPr>
          <w:rFonts w:ascii="Times New Roman" w:hAnsi="Times New Roman"/>
          <w:sz w:val="28"/>
        </w:rPr>
        <w:t>Курчалоевского муниципального района Чеченской Республики.</w:t>
      </w:r>
    </w:p>
    <w:p w:rsidR="0085092D" w:rsidRDefault="0085092D" w:rsidP="0085092D">
      <w:pPr>
        <w:tabs>
          <w:tab w:val="left" w:pos="0"/>
          <w:tab w:val="left" w:pos="2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подлежит обнародованию путем опубликования</w:t>
      </w:r>
      <w:r w:rsidRPr="00AF2EDB">
        <w:rPr>
          <w:rFonts w:ascii="Times New Roman" w:hAnsi="Times New Roman"/>
          <w:sz w:val="28"/>
          <w:szCs w:val="28"/>
        </w:rPr>
        <w:t xml:space="preserve"> на официальном сайте администрации Курчалоевского муниципального района в информационно-</w:t>
      </w:r>
      <w:r>
        <w:rPr>
          <w:rFonts w:ascii="Times New Roman" w:hAnsi="Times New Roman"/>
          <w:sz w:val="28"/>
          <w:szCs w:val="28"/>
        </w:rPr>
        <w:t>теле</w:t>
      </w:r>
      <w:r w:rsidRPr="00AF2EDB">
        <w:rPr>
          <w:rFonts w:ascii="Times New Roman" w:hAnsi="Times New Roman"/>
          <w:sz w:val="28"/>
          <w:szCs w:val="28"/>
        </w:rPr>
        <w:t>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по адресу: </w:t>
      </w:r>
      <w:r w:rsidRPr="006253A6">
        <w:rPr>
          <w:szCs w:val="28"/>
        </w:rPr>
        <w:t xml:space="preserve">                    </w:t>
      </w:r>
      <w:hyperlink r:id="rId8" w:history="1">
        <w:r w:rsidRPr="004D1883">
          <w:rPr>
            <w:rStyle w:val="a5"/>
            <w:rFonts w:ascii="Times New Roman" w:hAnsi="Times New Roman"/>
            <w:sz w:val="28"/>
            <w:szCs w:val="28"/>
          </w:rPr>
          <w:t>www.admin-kmr.</w:t>
        </w:r>
        <w:r w:rsidRPr="004D1883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  <w:r w:rsidRPr="006253A6">
        <w:rPr>
          <w:rFonts w:ascii="Times New Roman" w:hAnsi="Times New Roman"/>
          <w:sz w:val="28"/>
          <w:szCs w:val="28"/>
        </w:rPr>
        <w:t xml:space="preserve"> </w:t>
      </w:r>
    </w:p>
    <w:p w:rsidR="0085092D" w:rsidRPr="00B90644" w:rsidRDefault="0085092D" w:rsidP="0085092D">
      <w:pPr>
        <w:tabs>
          <w:tab w:val="left" w:pos="0"/>
          <w:tab w:val="left" w:pos="2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F2EDB">
        <w:rPr>
          <w:rFonts w:ascii="Times New Roman" w:hAnsi="Times New Roman"/>
          <w:sz w:val="28"/>
          <w:szCs w:val="28"/>
        </w:rPr>
        <w:t xml:space="preserve">Настоящее решение вступает в силу с момента его </w:t>
      </w:r>
      <w:r>
        <w:rPr>
          <w:rFonts w:ascii="Times New Roman" w:hAnsi="Times New Roman"/>
          <w:sz w:val="28"/>
          <w:szCs w:val="28"/>
        </w:rPr>
        <w:t>обнародования (</w:t>
      </w:r>
      <w:r w:rsidRPr="00AF2EDB">
        <w:rPr>
          <w:rFonts w:ascii="Times New Roman" w:hAnsi="Times New Roman"/>
          <w:sz w:val="28"/>
          <w:szCs w:val="28"/>
        </w:rPr>
        <w:t>опубликования</w:t>
      </w:r>
      <w:r>
        <w:rPr>
          <w:rFonts w:ascii="Times New Roman" w:hAnsi="Times New Roman"/>
          <w:sz w:val="28"/>
          <w:szCs w:val="28"/>
        </w:rPr>
        <w:t>)</w:t>
      </w:r>
      <w:r w:rsidRPr="00AF2EDB">
        <w:rPr>
          <w:rFonts w:ascii="Times New Roman" w:hAnsi="Times New Roman"/>
          <w:sz w:val="28"/>
          <w:szCs w:val="28"/>
        </w:rPr>
        <w:t>.</w:t>
      </w:r>
    </w:p>
    <w:p w:rsidR="0085092D" w:rsidRPr="00B90644" w:rsidRDefault="0085092D" w:rsidP="0085092D">
      <w:pPr>
        <w:spacing w:after="0" w:line="238" w:lineRule="atLeast"/>
        <w:jc w:val="both"/>
        <w:rPr>
          <w:rFonts w:ascii="Times New Roman" w:hAnsi="Times New Roman"/>
          <w:sz w:val="28"/>
          <w:szCs w:val="28"/>
        </w:rPr>
      </w:pPr>
    </w:p>
    <w:p w:rsidR="0085092D" w:rsidRDefault="0085092D" w:rsidP="0085092D">
      <w:pPr>
        <w:spacing w:after="0" w:line="238" w:lineRule="atLeast"/>
        <w:jc w:val="both"/>
        <w:rPr>
          <w:rFonts w:ascii="Times New Roman" w:hAnsi="Times New Roman"/>
          <w:sz w:val="28"/>
          <w:szCs w:val="28"/>
        </w:rPr>
      </w:pPr>
      <w:r w:rsidRPr="00B90644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Курчалоевского </w:t>
      </w:r>
    </w:p>
    <w:p w:rsidR="00D7087D" w:rsidRDefault="0085092D" w:rsidP="0085092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муниципального района                                                                 С.Х. Магамадов</w:t>
      </w:r>
    </w:p>
    <w:p w:rsidR="00B16019" w:rsidRDefault="00B16019" w:rsidP="00D7087D">
      <w:pPr>
        <w:spacing w:after="0" w:line="240" w:lineRule="auto"/>
        <w:ind w:left="62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85092D" w:rsidRDefault="00D7087D" w:rsidP="0085092D">
      <w:pPr>
        <w:spacing w:after="0"/>
        <w:ind w:left="5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Утвержден</w:t>
      </w:r>
    </w:p>
    <w:p w:rsidR="0085092D" w:rsidRDefault="00D7087D" w:rsidP="0085092D">
      <w:pPr>
        <w:spacing w:after="0"/>
        <w:ind w:left="5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решением </w:t>
      </w:r>
      <w:r w:rsidR="0085092D">
        <w:rPr>
          <w:rFonts w:ascii="Times New Roman" w:hAnsi="Times New Roman"/>
          <w:sz w:val="24"/>
        </w:rPr>
        <w:t xml:space="preserve">Совета депутатов Курчалоевского муниципального района </w:t>
      </w:r>
      <w:r w:rsidR="00696E21">
        <w:rPr>
          <w:rFonts w:ascii="Times New Roman" w:hAnsi="Times New Roman"/>
          <w:sz w:val="24"/>
        </w:rPr>
        <w:t>Чеченской Республики</w:t>
      </w:r>
    </w:p>
    <w:p w:rsidR="00D7087D" w:rsidRDefault="00D7087D" w:rsidP="0085092D">
      <w:pPr>
        <w:spacing w:after="0"/>
        <w:ind w:left="5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696E21">
        <w:rPr>
          <w:rFonts w:ascii="Times New Roman" w:hAnsi="Times New Roman"/>
          <w:sz w:val="24"/>
        </w:rPr>
        <w:t>15 мая 2026 года № 263/58-4</w:t>
      </w:r>
    </w:p>
    <w:p w:rsidR="00D7087D" w:rsidRDefault="00D7087D" w:rsidP="00D7087D">
      <w:pPr>
        <w:spacing w:after="0" w:line="240" w:lineRule="auto"/>
        <w:ind w:left="62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5092D" w:rsidRDefault="0085092D" w:rsidP="00D7087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7"/>
        </w:rPr>
      </w:pPr>
    </w:p>
    <w:p w:rsidR="00D7087D" w:rsidRDefault="00D7087D" w:rsidP="00D7087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ПОРЯДОК </w:t>
      </w:r>
    </w:p>
    <w:p w:rsidR="00D7087D" w:rsidRDefault="00D7087D" w:rsidP="00D7087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</w:t>
      </w:r>
      <w:r>
        <w:rPr>
          <w:rFonts w:ascii="Times New Roman" w:hAnsi="Times New Roman"/>
          <w:sz w:val="28"/>
        </w:rPr>
        <w:t xml:space="preserve"> К</w:t>
      </w:r>
      <w:r>
        <w:rPr>
          <w:rFonts w:ascii="Times New Roman" w:hAnsi="Times New Roman"/>
          <w:b/>
          <w:sz w:val="28"/>
        </w:rPr>
        <w:t>урчалоевского муниципального района Чеченской Республики</w:t>
      </w:r>
    </w:p>
    <w:p w:rsidR="00D7087D" w:rsidRDefault="00D7087D" w:rsidP="00D7087D">
      <w:pPr>
        <w:spacing w:after="0"/>
        <w:jc w:val="center"/>
        <w:rPr>
          <w:sz w:val="27"/>
        </w:rPr>
      </w:pPr>
    </w:p>
    <w:p w:rsidR="00D7087D" w:rsidRDefault="00D7087D" w:rsidP="00D7087D">
      <w:pPr>
        <w:spacing w:after="0"/>
        <w:jc w:val="center"/>
        <w:rPr>
          <w:sz w:val="27"/>
        </w:rPr>
      </w:pPr>
      <w:r>
        <w:rPr>
          <w:rFonts w:ascii="Times New Roman" w:hAnsi="Times New Roman"/>
          <w:b/>
          <w:sz w:val="27"/>
        </w:rPr>
        <w:t>1. Общие положения</w:t>
      </w:r>
      <w:r>
        <w:rPr>
          <w:sz w:val="27"/>
        </w:rPr>
        <w:br/>
      </w:r>
    </w:p>
    <w:p w:rsidR="00D7087D" w:rsidRDefault="00D7087D" w:rsidP="00D7087D">
      <w:pPr>
        <w:spacing w:after="0"/>
        <w:ind w:firstLine="54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>
        <w:rPr>
          <w:rFonts w:ascii="Times New Roman" w:hAnsi="Times New Roman"/>
          <w:sz w:val="28"/>
        </w:rPr>
        <w:t>Курчалоевского муниципального района Чеченской Республики.</w:t>
      </w:r>
    </w:p>
    <w:p w:rsidR="00D7087D" w:rsidRPr="0085092D" w:rsidRDefault="00D7087D" w:rsidP="0085092D">
      <w:pPr>
        <w:spacing w:after="0"/>
        <w:ind w:firstLine="54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лесным законодательством</w:t>
      </w:r>
      <w:r>
        <w:rPr>
          <w:sz w:val="27"/>
        </w:rPr>
        <w:t>.</w:t>
      </w:r>
    </w:p>
    <w:p w:rsidR="00D7087D" w:rsidRDefault="00D7087D" w:rsidP="0085092D">
      <w:pPr>
        <w:spacing w:after="12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b/>
          <w:sz w:val="27"/>
        </w:rPr>
        <w:t>2. Способы отчуждения древесины</w:t>
      </w:r>
    </w:p>
    <w:p w:rsidR="00D7087D" w:rsidRDefault="00D7087D" w:rsidP="00D7087D">
      <w:pPr>
        <w:spacing w:after="0"/>
        <w:ind w:firstLine="54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3. В целях реализации прав пользователя земельного участка, находящегося в муниципальной собственности,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древесины.</w:t>
      </w:r>
    </w:p>
    <w:p w:rsidR="00D7087D" w:rsidRDefault="00D7087D" w:rsidP="00D7087D">
      <w:pPr>
        <w:spacing w:after="0"/>
        <w:ind w:firstLine="54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4. В случае, если древесина не приобретена пользователем земельного участка, она реализуется на торгах. Начальная цена такой древесины устанавливается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D7087D" w:rsidRDefault="00D7087D" w:rsidP="00D7087D">
      <w:pPr>
        <w:spacing w:after="0"/>
        <w:ind w:firstLine="54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5. В случае признания торгов несостоявшимися,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D7087D" w:rsidRDefault="00D7087D" w:rsidP="00D7087D">
      <w:pPr>
        <w:spacing w:after="0"/>
        <w:ind w:firstLine="54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6. В период проведения торгов, а также в период реализации древесины, в случае признания торгов несостоявшимися, вплоть до передачи древесины покупателю она находится на ответственном хранении пользователя земельного участка.</w:t>
      </w:r>
    </w:p>
    <w:p w:rsidR="00D7087D" w:rsidRDefault="00D7087D" w:rsidP="00D7087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F1842" w:rsidRDefault="007F1842"/>
    <w:sectPr w:rsidR="007F1842" w:rsidSect="008509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90B" w:rsidRDefault="00BD090B" w:rsidP="00B16019">
      <w:pPr>
        <w:spacing w:after="0" w:line="240" w:lineRule="auto"/>
      </w:pPr>
      <w:r>
        <w:separator/>
      </w:r>
    </w:p>
  </w:endnote>
  <w:endnote w:type="continuationSeparator" w:id="0">
    <w:p w:rsidR="00BD090B" w:rsidRDefault="00BD090B" w:rsidP="00B16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90B" w:rsidRDefault="00BD090B" w:rsidP="00B16019">
      <w:pPr>
        <w:spacing w:after="0" w:line="240" w:lineRule="auto"/>
      </w:pPr>
      <w:r>
        <w:separator/>
      </w:r>
    </w:p>
  </w:footnote>
  <w:footnote w:type="continuationSeparator" w:id="0">
    <w:p w:rsidR="00BD090B" w:rsidRDefault="00BD090B" w:rsidP="00B16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85655"/>
    <w:multiLevelType w:val="multilevel"/>
    <w:tmpl w:val="6B16C904"/>
    <w:lvl w:ilvl="0">
      <w:start w:val="1"/>
      <w:numFmt w:val="decimal"/>
      <w:lvlText w:val="%1."/>
      <w:lvlJc w:val="left"/>
      <w:pPr>
        <w:ind w:left="-2645" w:hanging="360"/>
      </w:pPr>
    </w:lvl>
    <w:lvl w:ilvl="1">
      <w:start w:val="1"/>
      <w:numFmt w:val="lowerLetter"/>
      <w:lvlText w:val="%2."/>
      <w:lvlJc w:val="left"/>
      <w:pPr>
        <w:ind w:left="-1925" w:hanging="360"/>
      </w:pPr>
    </w:lvl>
    <w:lvl w:ilvl="2">
      <w:start w:val="1"/>
      <w:numFmt w:val="lowerRoman"/>
      <w:lvlText w:val="%3."/>
      <w:lvlJc w:val="right"/>
      <w:pPr>
        <w:ind w:left="-1205" w:hanging="180"/>
      </w:pPr>
    </w:lvl>
    <w:lvl w:ilvl="3">
      <w:start w:val="1"/>
      <w:numFmt w:val="decimal"/>
      <w:lvlText w:val="%4."/>
      <w:lvlJc w:val="left"/>
      <w:pPr>
        <w:ind w:left="-485" w:hanging="360"/>
      </w:pPr>
    </w:lvl>
    <w:lvl w:ilvl="4">
      <w:start w:val="1"/>
      <w:numFmt w:val="lowerLetter"/>
      <w:lvlText w:val="%5."/>
      <w:lvlJc w:val="left"/>
      <w:pPr>
        <w:ind w:left="235" w:hanging="360"/>
      </w:pPr>
    </w:lvl>
    <w:lvl w:ilvl="5">
      <w:start w:val="1"/>
      <w:numFmt w:val="lowerRoman"/>
      <w:lvlText w:val="%6."/>
      <w:lvlJc w:val="right"/>
      <w:pPr>
        <w:ind w:left="955" w:hanging="180"/>
      </w:pPr>
    </w:lvl>
    <w:lvl w:ilvl="6">
      <w:start w:val="1"/>
      <w:numFmt w:val="decimal"/>
      <w:lvlText w:val="%7."/>
      <w:lvlJc w:val="left"/>
      <w:pPr>
        <w:ind w:left="1675" w:hanging="360"/>
      </w:pPr>
    </w:lvl>
    <w:lvl w:ilvl="7">
      <w:start w:val="1"/>
      <w:numFmt w:val="lowerLetter"/>
      <w:lvlText w:val="%8."/>
      <w:lvlJc w:val="left"/>
      <w:pPr>
        <w:ind w:left="2395" w:hanging="360"/>
      </w:pPr>
    </w:lvl>
    <w:lvl w:ilvl="8">
      <w:start w:val="1"/>
      <w:numFmt w:val="lowerRoman"/>
      <w:lvlText w:val="%9."/>
      <w:lvlJc w:val="right"/>
      <w:pPr>
        <w:ind w:left="3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15"/>
    <w:rsid w:val="00696E21"/>
    <w:rsid w:val="007F1681"/>
    <w:rsid w:val="007F1842"/>
    <w:rsid w:val="0085092D"/>
    <w:rsid w:val="00924D15"/>
    <w:rsid w:val="00B16019"/>
    <w:rsid w:val="00BD090B"/>
    <w:rsid w:val="00D7087D"/>
    <w:rsid w:val="00DD51D6"/>
    <w:rsid w:val="00F9041D"/>
    <w:rsid w:val="00F9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C615"/>
  <w15:chartTrackingRefBased/>
  <w15:docId w15:val="{CCEEFCBB-4CC1-47A3-9F84-9F81E774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87D"/>
    <w:pPr>
      <w:spacing w:line="25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D7087D"/>
  </w:style>
  <w:style w:type="paragraph" w:styleId="a4">
    <w:name w:val="List Paragraph"/>
    <w:basedOn w:val="a"/>
    <w:link w:val="a3"/>
    <w:qFormat/>
    <w:rsid w:val="00D7087D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character" w:styleId="a5">
    <w:name w:val="Hyperlink"/>
    <w:uiPriority w:val="99"/>
    <w:unhideWhenUsed/>
    <w:rsid w:val="0085092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B16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6019"/>
    <w:rPr>
      <w:rFonts w:eastAsia="Times New Roman" w:cs="Times New Roman"/>
      <w:color w:val="00000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16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6019"/>
    <w:rPr>
      <w:rFonts w:eastAsia="Times New Roman" w:cs="Times New Roman"/>
      <w:color w:val="00000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96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6E2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8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-km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Яха</cp:lastModifiedBy>
  <cp:revision>9</cp:revision>
  <cp:lastPrinted>2026-05-15T06:52:00Z</cp:lastPrinted>
  <dcterms:created xsi:type="dcterms:W3CDTF">2026-04-27T14:15:00Z</dcterms:created>
  <dcterms:modified xsi:type="dcterms:W3CDTF">2026-05-15T06:52:00Z</dcterms:modified>
</cp:coreProperties>
</file>